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702" w:rsidRPr="00224702" w:rsidRDefault="00224702" w:rsidP="00224702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224702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Безопасный Интернет</w:t>
      </w:r>
    </w:p>
    <w:p w:rsidR="00224702" w:rsidRPr="00224702" w:rsidRDefault="00224702" w:rsidP="00224702">
      <w:pPr>
        <w:spacing w:before="300" w:after="15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224702">
        <w:rPr>
          <w:rFonts w:ascii="Times New Roman" w:eastAsia="Times New Roman" w:hAnsi="Times New Roman" w:cs="Times New Roman"/>
          <w:b/>
          <w:bCs/>
          <w:noProof/>
          <w:color w:val="1C1C1C"/>
          <w:sz w:val="39"/>
          <w:szCs w:val="39"/>
          <w:lang w:eastAsia="ru-RU"/>
        </w:rPr>
        <w:drawing>
          <wp:anchor distT="0" distB="0" distL="0" distR="0" simplePos="0" relativeHeight="251659264" behindDoc="0" locked="0" layoutInCell="1" allowOverlap="0" wp14:anchorId="164DAED3" wp14:editId="77FC9FC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019300"/>
            <wp:effectExtent l="0" t="0" r="0" b="0"/>
            <wp:wrapSquare wrapText="bothSides"/>
            <wp:docPr id="2" name="Рисунок 2" descr="sm_fu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_full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702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УВАЖАЕМЫЕ РОДИТЕЛИ! ИНТЕРНЕТ МОЖЕТ БЫТЬ ПРЕКРАСНЫМ МЕСТОМ КАК ДЛЯ ОБУЧЕНИЯ, ТАК И ДЛЯ ОТДЫХА И ОБЩЕНИЯ С ДРУЗЬЯМИ. НО, КАК И ВЕСЬ РЕАЛЬНЫЙ МИР, CЕТЬ ТОЖЕ МОЖЕТ БЫТЬ ОПАСНА. ПЕРЕД ТЕМ КАК РАЗРЕШИТЬ ДЕТЯМ ВЫХОДИТЬ В ИНТЕРНЕТ САМОСТОЯТЕЛЬНО, СЛЕДУЕТ УСТАНОВИТЬ РЯД ПРАВИЛ, C КОТОРЫМИ ДОЛЖЕН СОГЛАСИТЬСЯ И ВАШ РЕБЕНОК.</w:t>
      </w:r>
    </w:p>
    <w:p w:rsidR="00224702" w:rsidRPr="00224702" w:rsidRDefault="00224702" w:rsidP="00224702">
      <w:pPr>
        <w:spacing w:after="15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24702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Если вы не уверены, с чего начать, вот несколько рекомендаций, как сделать посещение интернета для детей полностью безопасным.</w:t>
      </w:r>
    </w:p>
    <w:p w:rsidR="00224702" w:rsidRPr="00224702" w:rsidRDefault="00224702" w:rsidP="00224702">
      <w:pPr>
        <w:spacing w:after="15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24702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 Поощряйте детей делиться с вами их опытом в интернете. Посещайте Сеть вместе с детьми.</w:t>
      </w:r>
    </w:p>
    <w:p w:rsidR="00224702" w:rsidRPr="00224702" w:rsidRDefault="00224702" w:rsidP="00224702">
      <w:pPr>
        <w:spacing w:after="15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24702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 Научите детей доверять интуиции. Если их в интернете что-либо беспокоит, им следует сообщить об этом вам.</w:t>
      </w:r>
    </w:p>
    <w:p w:rsidR="00224702" w:rsidRPr="00224702" w:rsidRDefault="00224702" w:rsidP="00224702">
      <w:pPr>
        <w:spacing w:after="15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24702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 Если дети общаются в 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 убедитесь, что оно не содержит никакой личной информации.</w:t>
      </w:r>
    </w:p>
    <w:p w:rsidR="00224702" w:rsidRPr="00224702" w:rsidRDefault="00224702" w:rsidP="00224702">
      <w:pPr>
        <w:spacing w:after="15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24702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 Настаивайте на том, чтобы дети никогда не выдавали своего адреса, номера телефона или другой личной информации; например, места учебы или любимого места для прогулки.</w:t>
      </w:r>
    </w:p>
    <w:p w:rsidR="00224702" w:rsidRPr="00224702" w:rsidRDefault="00224702" w:rsidP="00224702">
      <w:pPr>
        <w:spacing w:after="15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24702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 Объясните детям, что разница между правильным и неправильным одинакова: как в и интернете, так и в реальной жизни.</w:t>
      </w:r>
    </w:p>
    <w:p w:rsidR="00224702" w:rsidRPr="00224702" w:rsidRDefault="00224702" w:rsidP="00224702">
      <w:pPr>
        <w:spacing w:after="15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24702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6. Научите детей уважать других в интернете. Убедитесь, что они знают о том, что правила хорошего поведения действуют везде — даже в виртуальном мире.</w:t>
      </w:r>
    </w:p>
    <w:p w:rsidR="00224702" w:rsidRPr="00224702" w:rsidRDefault="00224702" w:rsidP="00224702">
      <w:pPr>
        <w:spacing w:after="15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24702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7. Настаивайте, чтобы дети уважали собственность других в интернете. Объясните, что незаконное копирование чужой работы — музыки, компьютерных игр и других программ — является кражей.</w:t>
      </w:r>
    </w:p>
    <w:p w:rsidR="00224702" w:rsidRPr="00224702" w:rsidRDefault="00224702" w:rsidP="00224702">
      <w:pPr>
        <w:spacing w:after="15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24702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8. Скажите детям, что им никогда не следует встречаться с друзьями из интернета. Объясните, что эти люди могут оказаться совсем не теми, за кого себя выдают.</w:t>
      </w:r>
    </w:p>
    <w:p w:rsidR="00224702" w:rsidRPr="00224702" w:rsidRDefault="00224702" w:rsidP="00224702">
      <w:pPr>
        <w:spacing w:after="15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24702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9. Скажите детям, что не все, что они читают или видят в интернете, — правда. Приучите их спрашивать вас, если они не уверены.</w:t>
      </w:r>
    </w:p>
    <w:p w:rsidR="00224702" w:rsidRPr="00224702" w:rsidRDefault="00224702" w:rsidP="00224702">
      <w:pPr>
        <w:spacing w:after="15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24702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10. Контролируйте деятельность детей в интернете с помощью современных программ. Они помогут отфильтровать вредное содержимое, выяснить, какие сайты посещает ребенок и что он делает на них.</w:t>
      </w:r>
    </w:p>
    <w:p w:rsidR="00224702" w:rsidRPr="00224702" w:rsidRDefault="00224702" w:rsidP="00224702">
      <w:pPr>
        <w:spacing w:after="15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5" w:history="1">
        <w:r w:rsidRPr="00224702">
          <w:rPr>
            <w:rFonts w:ascii="Arial" w:eastAsia="Times New Roman" w:hAnsi="Arial" w:cs="Arial"/>
            <w:color w:val="A42338"/>
            <w:sz w:val="24"/>
            <w:szCs w:val="24"/>
            <w:u w:val="single"/>
            <w:lang w:eastAsia="ru-RU"/>
          </w:rPr>
          <w:t>Методические рекомендации Роскомнадзора по заполнению формы сообщения от граждан, юридических лиц, индивидуальных предпринимателей, органов государственной власти, органов местного самоуправления о наличии на страницах сайтов в сети Интернет противоправной информации</w:t>
        </w:r>
      </w:hyperlink>
    </w:p>
    <w:p w:rsidR="00224702" w:rsidRPr="00224702" w:rsidRDefault="00224702" w:rsidP="00224702">
      <w:pPr>
        <w:spacing w:after="150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24702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Единый урок безопасности в сети Интернет</w:t>
      </w:r>
    </w:p>
    <w:p w:rsidR="00224702" w:rsidRPr="00224702" w:rsidRDefault="00224702" w:rsidP="00224702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24702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Уважаемые ученики и родители! В целях проведения Единого урока по безопасности в сети «Интернет» рекомендуем обучающемуся пройти регистрацию на сайте </w:t>
      </w:r>
      <w:hyperlink r:id="rId6" w:history="1">
        <w:r w:rsidRPr="00224702">
          <w:rPr>
            <w:rFonts w:ascii="Arial" w:eastAsia="Times New Roman" w:hAnsi="Arial" w:cs="Arial"/>
            <w:color w:val="A42338"/>
            <w:sz w:val="24"/>
            <w:szCs w:val="24"/>
            <w:u w:val="single"/>
            <w:lang w:eastAsia="ru-RU"/>
          </w:rPr>
          <w:t>www.Сетевичок.рф</w:t>
        </w:r>
      </w:hyperlink>
      <w:r w:rsidRPr="00224702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и родителю принять участие в опросе на сайте </w:t>
      </w:r>
      <w:hyperlink r:id="rId7" w:history="1">
        <w:r w:rsidRPr="00224702">
          <w:rPr>
            <w:rFonts w:ascii="Arial" w:eastAsia="Times New Roman" w:hAnsi="Arial" w:cs="Arial"/>
            <w:color w:val="A42338"/>
            <w:sz w:val="24"/>
            <w:szCs w:val="24"/>
            <w:u w:val="single"/>
            <w:lang w:eastAsia="ru-RU"/>
          </w:rPr>
          <w:t>www.Родители.Сетевичок.рф</w:t>
        </w:r>
      </w:hyperlink>
    </w:p>
    <w:p w:rsidR="00224702" w:rsidRPr="00224702" w:rsidRDefault="00224702" w:rsidP="0022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02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</w:p>
    <w:p w:rsidR="00224702" w:rsidRPr="00224702" w:rsidRDefault="00224702" w:rsidP="00224702">
      <w:pPr>
        <w:spacing w:after="15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8" w:tgtFrame="_blank" w:history="1">
        <w:r w:rsidRPr="00224702">
          <w:rPr>
            <w:rFonts w:ascii="Arial" w:eastAsia="Times New Roman" w:hAnsi="Arial" w:cs="Arial"/>
            <w:color w:val="A42338"/>
            <w:sz w:val="24"/>
            <w:szCs w:val="24"/>
            <w:u w:val="single"/>
            <w:lang w:eastAsia="ru-RU"/>
          </w:rPr>
          <w:t>Единый урок безопасности</w:t>
        </w:r>
      </w:hyperlink>
      <w:r w:rsidRPr="00224702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9" w:tgtFrame="_blank" w:history="1">
        <w:r w:rsidRPr="00224702">
          <w:rPr>
            <w:rFonts w:ascii="Arial" w:eastAsia="Times New Roman" w:hAnsi="Arial" w:cs="Arial"/>
            <w:color w:val="A42338"/>
            <w:sz w:val="24"/>
            <w:szCs w:val="24"/>
            <w:u w:val="single"/>
            <w:lang w:eastAsia="ru-RU"/>
          </w:rPr>
          <w:t>Уроки без</w:t>
        </w:r>
        <w:bookmarkStart w:id="0" w:name="_GoBack"/>
        <w:bookmarkEnd w:id="0"/>
        <w:r w:rsidRPr="00224702">
          <w:rPr>
            <w:rFonts w:ascii="Arial" w:eastAsia="Times New Roman" w:hAnsi="Arial" w:cs="Arial"/>
            <w:color w:val="A42338"/>
            <w:sz w:val="24"/>
            <w:szCs w:val="24"/>
            <w:u w:val="single"/>
            <w:lang w:eastAsia="ru-RU"/>
          </w:rPr>
          <w:t>опасности</w:t>
        </w:r>
      </w:hyperlink>
      <w:r w:rsidRPr="00224702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10" w:tgtFrame="_blank" w:history="1">
        <w:r w:rsidRPr="00224702">
          <w:rPr>
            <w:rFonts w:ascii="Arial" w:eastAsia="Times New Roman" w:hAnsi="Arial" w:cs="Arial"/>
            <w:color w:val="A42338"/>
            <w:sz w:val="24"/>
            <w:szCs w:val="24"/>
            <w:u w:val="single"/>
            <w:lang w:eastAsia="ru-RU"/>
          </w:rPr>
          <w:t>Изучи Интернет - управляй им</w:t>
        </w:r>
      </w:hyperlink>
      <w:r w:rsidRPr="00224702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11" w:tgtFrame="_blank" w:history="1">
        <w:r w:rsidRPr="00224702">
          <w:rPr>
            <w:rFonts w:ascii="Arial" w:eastAsia="Times New Roman" w:hAnsi="Arial" w:cs="Arial"/>
            <w:color w:val="A42338"/>
            <w:sz w:val="24"/>
            <w:szCs w:val="24"/>
            <w:u w:val="single"/>
            <w:lang w:eastAsia="ru-RU"/>
          </w:rPr>
          <w:t>Тест на Интернет-зависимость</w:t>
        </w:r>
      </w:hyperlink>
    </w:p>
    <w:p w:rsidR="00224702" w:rsidRPr="00224702" w:rsidRDefault="00224702" w:rsidP="00224702">
      <w:pPr>
        <w:spacing w:after="15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2" w:tgtFrame="_blank" w:history="1">
        <w:r w:rsidRPr="00224702">
          <w:rPr>
            <w:rFonts w:ascii="Arial" w:eastAsia="Times New Roman" w:hAnsi="Arial" w:cs="Arial"/>
            <w:color w:val="A42338"/>
            <w:sz w:val="24"/>
            <w:szCs w:val="24"/>
            <w:u w:val="single"/>
            <w:lang w:eastAsia="ru-RU"/>
          </w:rPr>
          <w:t>Лига безопасного интернета</w:t>
        </w:r>
      </w:hyperlink>
    </w:p>
    <w:p w:rsidR="00224702" w:rsidRPr="00224702" w:rsidRDefault="00224702" w:rsidP="00224702">
      <w:pPr>
        <w:spacing w:after="15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3" w:tgtFrame="_blank" w:history="1">
        <w:proofErr w:type="spellStart"/>
        <w:r w:rsidRPr="00224702">
          <w:rPr>
            <w:rFonts w:ascii="Arial" w:eastAsia="Times New Roman" w:hAnsi="Arial" w:cs="Arial"/>
            <w:color w:val="A42338"/>
            <w:sz w:val="24"/>
            <w:szCs w:val="24"/>
            <w:u w:val="single"/>
            <w:lang w:eastAsia="ru-RU"/>
          </w:rPr>
          <w:t>Сетевичок</w:t>
        </w:r>
        <w:proofErr w:type="spellEnd"/>
      </w:hyperlink>
    </w:p>
    <w:p w:rsidR="00302DBB" w:rsidRDefault="00302DBB"/>
    <w:sectPr w:rsidR="0030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02"/>
    <w:rsid w:val="00224702"/>
    <w:rsid w:val="0030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610F2-2FD4-4AA4-B3E9-916B7307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d1abkefqip0a2f.xn--p1ai/" TargetMode="External"/><Relationship Id="rId13" Type="http://schemas.openxmlformats.org/officeDocument/2006/relationships/hyperlink" Target="http://www.setevichok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n--d1aciboont.xn--b1afankxqj2c.xn--p1ai/" TargetMode="External"/><Relationship Id="rId12" Type="http://schemas.openxmlformats.org/officeDocument/2006/relationships/hyperlink" Target="http://www.ligainterne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n--b1afankxqj2c.xn--p1ai/" TargetMode="External"/><Relationship Id="rId11" Type="http://schemas.openxmlformats.org/officeDocument/2006/relationships/hyperlink" Target="http://test.lvs.ru/" TargetMode="External"/><Relationship Id="rId5" Type="http://schemas.openxmlformats.org/officeDocument/2006/relationships/hyperlink" Target="http://minedu.karelia.pro/download_document/03-23-2017_Metodicheskie_rekomendatsii.ppt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--7sbikand4bbyfwe.xn--p1ai/championship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tepik.org/course/%D0%91%D0%B5%D0%B7%D0%BE%D0%BF%D0%B0%D1%81%D0%BD%D0%BE%D1%81%D1%82%D1%8C-%D0%B2-%D0%B8%D0%BD%D1%82%D0%B5%D1%80%D0%BD%D0%B5%D1%82%D0%B5-1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Игнатьева</dc:creator>
  <cp:keywords/>
  <dc:description/>
  <cp:lastModifiedBy>Елена Игнатьева</cp:lastModifiedBy>
  <cp:revision>1</cp:revision>
  <dcterms:created xsi:type="dcterms:W3CDTF">2021-05-02T14:11:00Z</dcterms:created>
  <dcterms:modified xsi:type="dcterms:W3CDTF">2021-05-02T14:13:00Z</dcterms:modified>
</cp:coreProperties>
</file>