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BB9" w:rsidRDefault="009B0BB9" w:rsidP="009B0BB9">
      <w:pPr>
        <w:shd w:val="clear" w:color="auto" w:fill="FFFFFF"/>
        <w:spacing w:before="600" w:after="600" w:line="525" w:lineRule="atLeast"/>
        <w:jc w:val="center"/>
        <w:outlineLvl w:val="0"/>
        <w:rPr>
          <w:rFonts w:ascii="Georgia" w:eastAsia="Times New Roman" w:hAnsi="Georgia" w:cs="Arial"/>
          <w:color w:val="222222"/>
          <w:kern w:val="36"/>
          <w:sz w:val="42"/>
          <w:szCs w:val="42"/>
          <w:lang w:eastAsia="ru-RU"/>
        </w:rPr>
      </w:pPr>
      <w:bookmarkStart w:id="0" w:name="_GoBack"/>
      <w:r w:rsidRPr="009B0BB9">
        <w:rPr>
          <w:rFonts w:ascii="Georgia" w:eastAsia="Times New Roman" w:hAnsi="Georgia" w:cs="Arial"/>
          <w:color w:val="222222"/>
          <w:kern w:val="36"/>
          <w:sz w:val="42"/>
          <w:szCs w:val="42"/>
          <w:lang w:eastAsia="ru-RU"/>
        </w:rPr>
        <w:t xml:space="preserve">Памятка </w:t>
      </w:r>
    </w:p>
    <w:p w:rsidR="009B0BB9" w:rsidRPr="009B0BB9" w:rsidRDefault="009B0BB9" w:rsidP="009B0BB9">
      <w:pPr>
        <w:shd w:val="clear" w:color="auto" w:fill="FFFFFF"/>
        <w:spacing w:before="600" w:after="600" w:line="525" w:lineRule="atLeast"/>
        <w:jc w:val="center"/>
        <w:outlineLvl w:val="0"/>
        <w:rPr>
          <w:rFonts w:ascii="Georgia" w:eastAsia="Times New Roman" w:hAnsi="Georgia" w:cs="Arial"/>
          <w:color w:val="222222"/>
          <w:kern w:val="36"/>
          <w:sz w:val="42"/>
          <w:szCs w:val="42"/>
          <w:lang w:eastAsia="ru-RU"/>
        </w:rPr>
      </w:pPr>
      <w:r w:rsidRPr="009B0BB9">
        <w:rPr>
          <w:rFonts w:ascii="Georgia" w:eastAsia="Times New Roman" w:hAnsi="Georgia" w:cs="Arial"/>
          <w:color w:val="222222"/>
          <w:kern w:val="36"/>
          <w:sz w:val="42"/>
          <w:szCs w:val="42"/>
          <w:lang w:eastAsia="ru-RU"/>
        </w:rPr>
        <w:t>для учащихся образовательных учреждений о запрете участия в несанкционированных собраниях, митингах, демонстрациях, шествиях и пикетированиях</w:t>
      </w:r>
      <w:r w:rsidR="000C769F">
        <w:rPr>
          <w:rFonts w:ascii="Georgia" w:eastAsia="Times New Roman" w:hAnsi="Georgia" w:cs="Arial"/>
          <w:color w:val="222222"/>
          <w:kern w:val="36"/>
          <w:sz w:val="42"/>
          <w:szCs w:val="42"/>
          <w:lang w:eastAsia="ru-RU"/>
        </w:rPr>
        <w:t>.</w:t>
      </w:r>
    </w:p>
    <w:bookmarkEnd w:id="0"/>
    <w:p w:rsidR="009B0BB9" w:rsidRPr="009B0BB9" w:rsidRDefault="009B0BB9" w:rsidP="009B0BB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B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Несанкционированный митинг</w:t>
      </w:r>
      <w:proofErr w:type="gramStart"/>
      <w:r w:rsidRPr="009B0B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это</w:t>
      </w:r>
      <w:proofErr w:type="gramEnd"/>
      <w:r w:rsidRPr="009B0B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собрание граждан для выражения общественного мнения не получившее официального разрешения, согласия, осуществляемый без санкции какой-либо инстанции (правительства, мэрии</w:t>
      </w:r>
      <w:r w:rsidRPr="009B0B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т.д.).</w:t>
      </w:r>
    </w:p>
    <w:p w:rsidR="009B0BB9" w:rsidRPr="009B0BB9" w:rsidRDefault="009B0BB9" w:rsidP="009B0BB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B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Порядок проведения публичных массовых мероприятий – митингов, собраний, шествий, установлен Федеральным законом № 54-ФЗ</w:t>
      </w:r>
      <w:r w:rsidRPr="009B0B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19.06.2004 «О собраниях, митингах, демонстрациях, шествиях</w:t>
      </w:r>
      <w:r w:rsidRPr="009B0B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пикетированиях».</w:t>
      </w:r>
    </w:p>
    <w:p w:rsidR="009B0BB9" w:rsidRPr="009B0BB9" w:rsidRDefault="009B0BB9" w:rsidP="009B0B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BB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Этот закон запрещает несовершеннолетним выступать организаторами публичных мероприятий — в том числе политических. Если дети или подростки нарушают правила проведения таких мероприятий — в том числе идут на несанкционированный митинг или шествие и тем более позволяют там себе хулиганские выходки, - они подлежат ответственности наравне с прочими участниками правонарушения.</w:t>
      </w:r>
    </w:p>
    <w:p w:rsidR="009B0BB9" w:rsidRPr="009B0BB9" w:rsidRDefault="009B0BB9" w:rsidP="009B0B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B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соответствии с Федеральным законом «Об основных гарантиях избирательных прав и права на участие в референдуме граждан Российской Федерации» запрещается привлекать к предвыборной агитации, агитации по вопросам референдума лиц, не достигших на день голосования возраста 18 лет, в том числе использовать изображения и высказывания таких лиц в агитационных материалах.</w:t>
      </w:r>
    </w:p>
    <w:p w:rsidR="009B0BB9" w:rsidRPr="009B0BB9" w:rsidRDefault="009B0BB9" w:rsidP="009B0B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Российским законам и международным нормам дети не должны втягиваться в политическую деятельность, поскольку являются несовершеннолетними и недееспособными. Принимать участие в политической жизни и голосовать на выборах человек может только после своего 18-летия. Организаторы акций, которые привлекают к участию в них несовершеннолетних, не только вторгаются в их личную жизнь и учебный процесс, но и могут спровоцировать у детей нарушения психики.</w:t>
      </w:r>
    </w:p>
    <w:p w:rsidR="009B0BB9" w:rsidRPr="009B0BB9" w:rsidRDefault="009B0BB9" w:rsidP="009B0B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Применяется наказание в административном порядке ст. ст. 20.2</w:t>
      </w:r>
      <w:r w:rsidRPr="009B0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и 20.2.2. КоАП РФ, которые предусматривают административное наказание как за «нарушение установленного порядка организации либо проведения собрания, митинга, демонстрации, шествия или пикетирования».</w:t>
      </w:r>
    </w:p>
    <w:p w:rsidR="009B0BB9" w:rsidRPr="009B0BB9" w:rsidRDefault="009B0BB9" w:rsidP="009B0B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Совершение несовершеннолетним противоправных действий, в том числе участие в несанкционированных мероприятиях повлечет привлечение их родителей (в случае не достижения несовершеннолетним возраста привлечения к административной ответственности, т.е. 16 лет)</w:t>
      </w:r>
      <w:r w:rsidRPr="009B0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к установленной законом ответственности </w:t>
      </w:r>
      <w:r w:rsidRPr="009B0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 10 до 20 тысяч рублей штраф</w:t>
      </w:r>
      <w:r w:rsidRPr="009B0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 или обязательных работ на срок до пятидесяти часов. Если же при этом был причинен вред чьему-либо здоровью или имуществу, или нарушение совершено повторно, в силу вступит уже более серьезное наказание: штраф</w:t>
      </w:r>
      <w:r w:rsidRPr="009B0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на граждан </w:t>
      </w:r>
      <w:r w:rsidRPr="009B0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 150 до 300 тысяч рублей или обязательные работы на срок до двухсот часов.</w:t>
      </w:r>
      <w:r w:rsidRPr="009B0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Предусмотрен также административный арест на срок</w:t>
      </w:r>
      <w:r w:rsidRPr="009B0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до 30 суток. </w:t>
      </w:r>
    </w:p>
    <w:p w:rsidR="009B0BB9" w:rsidRPr="009B0BB9" w:rsidRDefault="009B0BB9" w:rsidP="009B0B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этом семья подростка, вынужденная уплатить штраф, может пострадать не только материально, для них может наступить ответственность по ст. 5.35 КоАП. По этой статье привлекают к ответственности взрослых</w:t>
      </w:r>
      <w:r w:rsidRPr="009B0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за неисполнение обязанностей по содержанию и воспитанию несовершеннолетних.</w:t>
      </w:r>
    </w:p>
    <w:p w:rsidR="009B0BB9" w:rsidRPr="009B0BB9" w:rsidRDefault="009B0BB9" w:rsidP="009B0B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31 Конституции Российской Федерации предусмотрено право граждан Российской Федерации собираться мирно, без оружия, проводить собрания, митинги и демонстрации, шествия и пикетирование.</w:t>
      </w:r>
    </w:p>
    <w:p w:rsidR="009B0BB9" w:rsidRPr="009B0BB9" w:rsidRDefault="009B0BB9" w:rsidP="009B0B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19.06.2004 № 54-ФЗ «О собраниях, митингах, демонстрациях, шествиях и пикетированиях» определен порядок организации и проведения публичного мероприятия; гарантии реализации гражданами права на проведение публичного мероприятия.</w:t>
      </w:r>
    </w:p>
    <w:p w:rsidR="009B0BB9" w:rsidRPr="009B0BB9" w:rsidRDefault="009B0BB9" w:rsidP="009B0B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 публичного мероприятия могут быть один</w:t>
      </w:r>
      <w:r w:rsidRPr="009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несколько граждан Российской Федерации, достигшие 18 лет для демонстраций, шествий, пикетирований и 16 лет для митингов и собраний.</w:t>
      </w:r>
    </w:p>
    <w:p w:rsidR="009B0BB9" w:rsidRPr="009B0BB9" w:rsidRDefault="009B0BB9" w:rsidP="009B0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B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Согласно ст. 9 Закона Российской Федерации «Об основных гарантиях прав ребенка в Российской Федерации» закон поощряет создание по инициативе воспитанников и учеников в возрасте старше 8 лет общественных объединений. Администрация образовательных организаций не вправе препятствовать созданию таких объединений.</w:t>
      </w:r>
    </w:p>
    <w:p w:rsidR="009B0BB9" w:rsidRPr="009B0BB9" w:rsidRDefault="009B0BB9" w:rsidP="009B0B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B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 общественным объединением понимается добровольное, 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целей, указанных в уставе общественного объединения.</w:t>
      </w:r>
    </w:p>
    <w:p w:rsidR="009B0BB9" w:rsidRPr="009B0BB9" w:rsidRDefault="009B0BB9" w:rsidP="009B0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B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Учредителями детского общественного объединения, как правило, являются сами обучающиеся, созвавшие съезд (конференцию) или общее собрание,</w:t>
      </w:r>
      <w:r w:rsidRPr="009B0B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 котором принято решение о создании организации или объединения, принят устав, сформированы руководящие и контрольно-ревизионный органы. Все учредители общественного объединения имеют равные права</w:t>
      </w:r>
      <w:r w:rsidRPr="009B0B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несут равные обязанности.</w:t>
      </w:r>
    </w:p>
    <w:p w:rsidR="009B0BB9" w:rsidRPr="009B0BB9" w:rsidRDefault="009B0BB9" w:rsidP="009B0B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B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Членами общественного объединения являются обучающиеся</w:t>
      </w:r>
      <w:r w:rsidRPr="009B0B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или воспитанники, вступившие в общественное объединение и </w:t>
      </w:r>
      <w:r w:rsidRPr="009B0B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имеющие заинтересованность в совместном решении задач данного объединения. Члены общественного объединения имеют право избирать и быть избранными</w:t>
      </w:r>
      <w:r w:rsidRPr="009B0B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руководящие органы данного объединения, а также контролировать деятельность руководящих органов общественного объединения</w:t>
      </w:r>
      <w:r w:rsidRPr="009B0B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соответствии с его уставом.</w:t>
      </w:r>
    </w:p>
    <w:p w:rsidR="009B0BB9" w:rsidRPr="009B0BB9" w:rsidRDefault="009B0BB9" w:rsidP="009B0B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B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B0BB9" w:rsidRPr="009B0BB9" w:rsidRDefault="009B0BB9" w:rsidP="009B0B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0B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Право участвовать в управлении делами государства непосредственно или через представителей у ребенка отсутствует в силу его возрастных, психических и интеллектуальных особенностей. Данное право реализуется только с достижением совершеннолетия.</w:t>
      </w:r>
    </w:p>
    <w:p w:rsidR="00225833" w:rsidRDefault="00225833"/>
    <w:sectPr w:rsidR="00225833" w:rsidSect="009B0B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01F8"/>
    <w:multiLevelType w:val="multilevel"/>
    <w:tmpl w:val="8584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705C36"/>
    <w:multiLevelType w:val="multilevel"/>
    <w:tmpl w:val="9D12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B9"/>
    <w:rsid w:val="000C769F"/>
    <w:rsid w:val="00225833"/>
    <w:rsid w:val="009B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9F99"/>
  <w15:chartTrackingRefBased/>
  <w15:docId w15:val="{F565A781-9B1A-4A4F-A3CE-3417E806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68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6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8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0809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65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014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8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7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4476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1369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0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4537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11211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368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3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2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353103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0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Игнатьева</dc:creator>
  <cp:keywords/>
  <dc:description/>
  <cp:lastModifiedBy>Елена Игнатьева</cp:lastModifiedBy>
  <cp:revision>3</cp:revision>
  <dcterms:created xsi:type="dcterms:W3CDTF">2021-05-16T19:39:00Z</dcterms:created>
  <dcterms:modified xsi:type="dcterms:W3CDTF">2021-05-16T19:41:00Z</dcterms:modified>
</cp:coreProperties>
</file>